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3" w:rsidRDefault="00D81853" w:rsidP="00D81853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:rsidR="00D81853" w:rsidRDefault="00D81853" w:rsidP="00406C1F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Приложение № </w:t>
      </w:r>
      <w:r w:rsidR="00914F18">
        <w:rPr>
          <w:rFonts w:ascii="Times New Roman" w:hAnsi="Times New Roman" w:cs="Times New Roman"/>
          <w:szCs w:val="28"/>
        </w:rPr>
        <w:t>1</w:t>
      </w:r>
    </w:p>
    <w:p w:rsidR="00940B04" w:rsidRDefault="00D81853" w:rsidP="00406C1F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</w:t>
      </w:r>
      <w:r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22423E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="0070534C">
        <w:rPr>
          <w:rFonts w:ascii="Times New Roman" w:hAnsi="Times New Roman" w:cs="Times New Roman"/>
          <w:szCs w:val="28"/>
        </w:rPr>
        <w:t>6</w:t>
      </w:r>
      <w:r w:rsidRPr="0022423E">
        <w:rPr>
          <w:rFonts w:ascii="Times New Roman" w:hAnsi="Times New Roman" w:cs="Times New Roman"/>
          <w:szCs w:val="28"/>
        </w:rPr>
        <w:t xml:space="preserve"> год и </w:t>
      </w:r>
      <w:r w:rsidR="00406C1F">
        <w:rPr>
          <w:rFonts w:ascii="Times New Roman" w:hAnsi="Times New Roman" w:cs="Times New Roman"/>
          <w:szCs w:val="28"/>
        </w:rPr>
        <w:t xml:space="preserve">                   </w:t>
      </w:r>
      <w:r w:rsidRPr="0022423E">
        <w:rPr>
          <w:rFonts w:ascii="Times New Roman" w:hAnsi="Times New Roman" w:cs="Times New Roman"/>
          <w:szCs w:val="28"/>
        </w:rPr>
        <w:t>на плановый период 202</w:t>
      </w:r>
      <w:r w:rsidR="0070534C">
        <w:rPr>
          <w:rFonts w:ascii="Times New Roman" w:hAnsi="Times New Roman" w:cs="Times New Roman"/>
          <w:szCs w:val="28"/>
        </w:rPr>
        <w:t>7</w:t>
      </w:r>
      <w:r w:rsidRPr="0022423E">
        <w:rPr>
          <w:rFonts w:ascii="Times New Roman" w:hAnsi="Times New Roman" w:cs="Times New Roman"/>
          <w:szCs w:val="28"/>
        </w:rPr>
        <w:t> и 202</w:t>
      </w:r>
      <w:r w:rsidR="0070534C">
        <w:rPr>
          <w:rFonts w:ascii="Times New Roman" w:hAnsi="Times New Roman" w:cs="Times New Roman"/>
          <w:szCs w:val="28"/>
        </w:rPr>
        <w:t>8</w:t>
      </w:r>
      <w:r w:rsidRPr="0022423E">
        <w:rPr>
          <w:rFonts w:ascii="Times New Roman" w:hAnsi="Times New Roman" w:cs="Times New Roman"/>
          <w:szCs w:val="28"/>
        </w:rPr>
        <w:t xml:space="preserve"> годов в части мероприятий, реализация которых предполагается </w:t>
      </w:r>
      <w:r>
        <w:rPr>
          <w:rFonts w:ascii="Times New Roman" w:hAnsi="Times New Roman" w:cs="Times New Roman"/>
          <w:szCs w:val="28"/>
        </w:rPr>
        <w:t>за счет субвенций, предоставляемых из федерального бюджета бюджетам субъектов Российской Федерации</w:t>
      </w:r>
      <w:r w:rsidR="00940B04">
        <w:rPr>
          <w:rFonts w:ascii="Times New Roman" w:hAnsi="Times New Roman" w:cs="Times New Roman"/>
          <w:szCs w:val="28"/>
        </w:rPr>
        <w:t xml:space="preserve"> на осуществление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br/>
        <w:t>отдельных полномочий</w:t>
      </w:r>
      <w:r w:rsidRPr="00D81853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Российской Федерации</w:t>
      </w:r>
    </w:p>
    <w:p w:rsidR="00D81853" w:rsidRPr="00E61BCF" w:rsidRDefault="00D81853" w:rsidP="00406C1F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в области водных отношений, </w:t>
      </w:r>
      <w:proofErr w:type="gramStart"/>
      <w:r>
        <w:rPr>
          <w:rFonts w:ascii="Times New Roman" w:hAnsi="Times New Roman" w:cs="Times New Roman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Cs w:val="28"/>
        </w:rPr>
        <w:t xml:space="preserve"> приказом </w:t>
      </w:r>
      <w:r w:rsidR="0019317D">
        <w:rPr>
          <w:rFonts w:ascii="Times New Roman" w:hAnsi="Times New Roman" w:cs="Times New Roman"/>
          <w:szCs w:val="28"/>
        </w:rPr>
        <w:t xml:space="preserve">Федерального агентства водных ресурсов                       </w:t>
      </w:r>
      <w:r>
        <w:rPr>
          <w:rFonts w:ascii="Times New Roman" w:hAnsi="Times New Roman" w:cs="Times New Roman"/>
          <w:szCs w:val="28"/>
        </w:rPr>
        <w:t>от_____</w:t>
      </w:r>
      <w:r w:rsidR="0019317D">
        <w:rPr>
          <w:rFonts w:ascii="Times New Roman" w:hAnsi="Times New Roman" w:cs="Times New Roman"/>
          <w:szCs w:val="28"/>
        </w:rPr>
        <w:t>_______________</w:t>
      </w:r>
      <w:r>
        <w:rPr>
          <w:rFonts w:ascii="Times New Roman" w:hAnsi="Times New Roman" w:cs="Times New Roman"/>
          <w:szCs w:val="28"/>
        </w:rPr>
        <w:t xml:space="preserve"> №____</w:t>
      </w:r>
      <w:r w:rsidR="0019317D">
        <w:rPr>
          <w:rFonts w:ascii="Times New Roman" w:hAnsi="Times New Roman" w:cs="Times New Roman"/>
          <w:szCs w:val="28"/>
        </w:rPr>
        <w:t>_____</w:t>
      </w:r>
    </w:p>
    <w:p w:rsidR="00D81853" w:rsidRDefault="00D81853" w:rsidP="00BC581D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Cs w:val="28"/>
        </w:rPr>
      </w:pPr>
    </w:p>
    <w:p w:rsidR="003976E9" w:rsidRPr="00B10736" w:rsidRDefault="003976E9" w:rsidP="003976E9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:rsidR="003976E9" w:rsidRPr="00B10736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B10736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B10736" w:rsidRDefault="003976E9" w:rsidP="003976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736">
        <w:rPr>
          <w:rFonts w:ascii="Times New Roman" w:hAnsi="Times New Roman" w:cs="Times New Roman"/>
          <w:b/>
          <w:sz w:val="28"/>
          <w:szCs w:val="28"/>
        </w:rPr>
        <w:t>График представления</w:t>
      </w:r>
      <w:r w:rsidR="009B4145">
        <w:rPr>
          <w:rFonts w:ascii="Times New Roman" w:hAnsi="Times New Roman" w:cs="Times New Roman"/>
          <w:b/>
          <w:sz w:val="28"/>
          <w:szCs w:val="28"/>
        </w:rPr>
        <w:t xml:space="preserve"> обосновывающей документации и</w:t>
      </w:r>
      <w:r w:rsidRPr="00B10736">
        <w:rPr>
          <w:rFonts w:ascii="Times New Roman" w:hAnsi="Times New Roman" w:cs="Times New Roman"/>
          <w:b/>
          <w:sz w:val="28"/>
          <w:szCs w:val="28"/>
        </w:rPr>
        <w:t xml:space="preserve"> материалов</w:t>
      </w:r>
    </w:p>
    <w:p w:rsidR="003976E9" w:rsidRPr="00B10736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B10736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Style w:val="a7"/>
        <w:tblW w:w="0" w:type="auto"/>
        <w:tblLook w:val="04A0"/>
      </w:tblPr>
      <w:tblGrid>
        <w:gridCol w:w="817"/>
        <w:gridCol w:w="1985"/>
        <w:gridCol w:w="2835"/>
        <w:gridCol w:w="4784"/>
      </w:tblGrid>
      <w:tr w:rsidR="00A05E78" w:rsidRPr="00A05E78" w:rsidTr="0070534C">
        <w:tc>
          <w:tcPr>
            <w:tcW w:w="817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 xml:space="preserve">№ </w:t>
            </w:r>
            <w:proofErr w:type="spellStart"/>
            <w:r w:rsidRPr="00A05E78">
              <w:rPr>
                <w:sz w:val="24"/>
                <w:szCs w:val="24"/>
              </w:rPr>
              <w:t>п</w:t>
            </w:r>
            <w:proofErr w:type="spellEnd"/>
            <w:r w:rsidRPr="00A05E78">
              <w:rPr>
                <w:sz w:val="24"/>
                <w:szCs w:val="24"/>
              </w:rPr>
              <w:t>/</w:t>
            </w:r>
            <w:proofErr w:type="spellStart"/>
            <w:r w:rsidRPr="00A05E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>Срок</w:t>
            </w:r>
          </w:p>
        </w:tc>
        <w:tc>
          <w:tcPr>
            <w:tcW w:w="2835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>Исполнитель</w:t>
            </w:r>
          </w:p>
        </w:tc>
        <w:tc>
          <w:tcPr>
            <w:tcW w:w="4784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>Форма представления</w:t>
            </w:r>
          </w:p>
        </w:tc>
      </w:tr>
      <w:tr w:rsidR="00A05E78" w:rsidRPr="00A05E78" w:rsidTr="0070534C">
        <w:tc>
          <w:tcPr>
            <w:tcW w:w="817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05E78" w:rsidRPr="00FF6FBC" w:rsidRDefault="00A05E78" w:rsidP="0070534C">
            <w:pPr>
              <w:rPr>
                <w:color w:val="000000" w:themeColor="text1"/>
                <w:sz w:val="24"/>
                <w:szCs w:val="24"/>
              </w:rPr>
            </w:pP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 xml:space="preserve">С </w:t>
            </w:r>
            <w:r w:rsidR="0070534C" w:rsidRPr="00FF6FBC">
              <w:rPr>
                <w:rFonts w:cs="Times New Roman"/>
                <w:color w:val="000000" w:themeColor="text1"/>
                <w:sz w:val="24"/>
                <w:szCs w:val="24"/>
              </w:rPr>
              <w:t>15</w:t>
            </w: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  <w:r w:rsidR="00F9502D" w:rsidRPr="00FF6FBC">
              <w:rPr>
                <w:rFonts w:cs="Times New Roman"/>
                <w:color w:val="000000" w:themeColor="text1"/>
                <w:sz w:val="24"/>
                <w:szCs w:val="24"/>
              </w:rPr>
              <w:t>09</w:t>
            </w: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>.202</w:t>
            </w:r>
            <w:r w:rsidR="0070534C" w:rsidRPr="00FF6F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 xml:space="preserve"> до </w:t>
            </w:r>
            <w:r w:rsidR="00182F94" w:rsidRPr="00FF6FBC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  <w:r w:rsidR="0070534C" w:rsidRPr="00FF6FB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>.1</w:t>
            </w:r>
            <w:r w:rsidR="00F9502D" w:rsidRPr="00FF6FBC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>.202</w:t>
            </w:r>
            <w:r w:rsidR="0070534C" w:rsidRPr="00FF6F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05E78" w:rsidRPr="00A05E78" w:rsidRDefault="00CA729C" w:rsidP="00CA729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исполнительный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 орган субъекта Российской Федерации</w:t>
            </w:r>
          </w:p>
        </w:tc>
        <w:tc>
          <w:tcPr>
            <w:tcW w:w="4784" w:type="dxa"/>
          </w:tcPr>
          <w:p w:rsidR="00A05E78" w:rsidRPr="00A05E78" w:rsidRDefault="00BB0829" w:rsidP="00BB082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размещение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 материалов </w:t>
            </w:r>
            <w:r w:rsidR="00FF6FBC">
              <w:rPr>
                <w:rFonts w:cs="Times New Roman"/>
                <w:sz w:val="24"/>
                <w:szCs w:val="24"/>
              </w:rPr>
              <w:t xml:space="preserve">                                           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в </w:t>
            </w:r>
            <w:r w:rsidR="00B8028F">
              <w:rPr>
                <w:rFonts w:cs="Times New Roman"/>
                <w:sz w:val="24"/>
                <w:szCs w:val="24"/>
              </w:rPr>
              <w:t xml:space="preserve">базе 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ИС </w:t>
            </w:r>
            <w:r w:rsidR="00BC219C">
              <w:rPr>
                <w:rFonts w:cs="Times New Roman"/>
                <w:sz w:val="24"/>
                <w:szCs w:val="24"/>
              </w:rPr>
              <w:t>«</w:t>
            </w:r>
            <w:r w:rsidR="00A05E78" w:rsidRPr="00A05E78">
              <w:rPr>
                <w:rFonts w:cs="Times New Roman"/>
                <w:sz w:val="24"/>
                <w:szCs w:val="24"/>
              </w:rPr>
              <w:t>Планирование</w:t>
            </w:r>
            <w:r w:rsidR="00BC219C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A05E78" w:rsidRPr="00A05E78" w:rsidTr="0070534C">
        <w:tc>
          <w:tcPr>
            <w:tcW w:w="817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05E78" w:rsidRPr="00FF6FBC" w:rsidRDefault="00A05E78" w:rsidP="0070534C">
            <w:pPr>
              <w:rPr>
                <w:color w:val="000000" w:themeColor="text1"/>
                <w:sz w:val="24"/>
                <w:szCs w:val="24"/>
              </w:rPr>
            </w:pP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70534C" w:rsidRPr="00FF6FBC">
              <w:rPr>
                <w:rFonts w:cs="Times New Roman"/>
                <w:color w:val="000000" w:themeColor="text1"/>
                <w:sz w:val="24"/>
                <w:szCs w:val="24"/>
              </w:rPr>
              <w:t>17</w:t>
            </w: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>.1</w:t>
            </w:r>
            <w:r w:rsidR="00F9502D" w:rsidRPr="00FF6FBC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  <w:r w:rsidRPr="00FF6FBC">
              <w:rPr>
                <w:rFonts w:cs="Times New Roman"/>
                <w:color w:val="000000" w:themeColor="text1"/>
                <w:sz w:val="24"/>
                <w:szCs w:val="24"/>
              </w:rPr>
              <w:t>.202</w:t>
            </w:r>
            <w:r w:rsidR="0070534C" w:rsidRPr="00FF6F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05E78" w:rsidRPr="00A05E78" w:rsidRDefault="00CA729C" w:rsidP="00CA729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ерриториальный орган </w:t>
            </w:r>
            <w:proofErr w:type="spellStart"/>
            <w:r w:rsidR="0070534C">
              <w:rPr>
                <w:rFonts w:cs="Times New Roman"/>
                <w:sz w:val="24"/>
                <w:szCs w:val="24"/>
              </w:rPr>
              <w:t>Росводресурсов</w:t>
            </w:r>
            <w:proofErr w:type="spellEnd"/>
          </w:p>
        </w:tc>
        <w:tc>
          <w:tcPr>
            <w:tcW w:w="4784" w:type="dxa"/>
          </w:tcPr>
          <w:p w:rsidR="00A05E78" w:rsidRPr="00A05E78" w:rsidRDefault="0070534C" w:rsidP="00FF6FB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ассмотрение материалов и направление заключения территориального органа </w:t>
            </w:r>
            <w:proofErr w:type="spellStart"/>
            <w:r>
              <w:rPr>
                <w:rFonts w:cs="Times New Roman"/>
                <w:sz w:val="24"/>
                <w:szCs w:val="24"/>
              </w:rPr>
              <w:t>Росводресурсов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по итогам рассмотрения заявляемых мероприятий, согласно приложению № 3 к Регламенту, </w:t>
            </w:r>
            <w:r w:rsidR="00FF6FBC"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в </w:t>
            </w:r>
            <w:r w:rsidR="00CA729C">
              <w:rPr>
                <w:rFonts w:cs="Times New Roman"/>
                <w:sz w:val="24"/>
                <w:szCs w:val="24"/>
              </w:rPr>
              <w:t xml:space="preserve">исполнительный </w:t>
            </w:r>
            <w:r>
              <w:rPr>
                <w:rFonts w:cs="Times New Roman"/>
                <w:sz w:val="24"/>
                <w:szCs w:val="24"/>
              </w:rPr>
              <w:t xml:space="preserve">орган </w:t>
            </w:r>
            <w:r w:rsidR="00A05E78" w:rsidRPr="00A05E78">
              <w:rPr>
                <w:rFonts w:cs="Times New Roman"/>
                <w:sz w:val="24"/>
                <w:szCs w:val="24"/>
              </w:rPr>
              <w:t>субъекта Российск</w:t>
            </w:r>
            <w:r>
              <w:rPr>
                <w:rFonts w:cs="Times New Roman"/>
                <w:sz w:val="24"/>
                <w:szCs w:val="24"/>
              </w:rPr>
              <w:t xml:space="preserve">ой Федерации для </w:t>
            </w:r>
            <w:r w:rsidR="00BB0829">
              <w:rPr>
                <w:rFonts w:cs="Times New Roman"/>
                <w:sz w:val="24"/>
                <w:szCs w:val="24"/>
              </w:rPr>
              <w:t>размещения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FF6FBC">
              <w:rPr>
                <w:rFonts w:cs="Times New Roman"/>
                <w:sz w:val="24"/>
                <w:szCs w:val="24"/>
              </w:rPr>
              <w:t xml:space="preserve">              </w:t>
            </w:r>
            <w:r>
              <w:rPr>
                <w:rFonts w:cs="Times New Roman"/>
                <w:sz w:val="24"/>
                <w:szCs w:val="24"/>
              </w:rPr>
              <w:t xml:space="preserve">в ИС </w:t>
            </w:r>
            <w:r w:rsidR="00BC219C">
              <w:rPr>
                <w:rFonts w:cs="Times New Roman"/>
                <w:sz w:val="24"/>
                <w:szCs w:val="24"/>
              </w:rPr>
              <w:t>«</w:t>
            </w:r>
            <w:r w:rsidR="00A05E78" w:rsidRPr="00A05E78">
              <w:rPr>
                <w:rFonts w:cs="Times New Roman"/>
                <w:sz w:val="24"/>
                <w:szCs w:val="24"/>
              </w:rPr>
              <w:t>Планирование</w:t>
            </w:r>
            <w:r w:rsidR="00BC219C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A05E78" w:rsidRPr="00A05E78" w:rsidTr="0070534C">
        <w:tc>
          <w:tcPr>
            <w:tcW w:w="817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05E78" w:rsidRPr="001C5240" w:rsidRDefault="00A05E78" w:rsidP="0070534C">
            <w:pPr>
              <w:rPr>
                <w:color w:val="000000" w:themeColor="text1"/>
                <w:sz w:val="24"/>
                <w:szCs w:val="24"/>
              </w:rPr>
            </w:pPr>
            <w:r w:rsidRPr="00A05E78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F9502D">
              <w:rPr>
                <w:color w:val="000000" w:themeColor="text1"/>
                <w:sz w:val="24"/>
                <w:szCs w:val="24"/>
              </w:rPr>
              <w:t>1</w:t>
            </w:r>
            <w:r w:rsidR="0070534C">
              <w:rPr>
                <w:color w:val="000000" w:themeColor="text1"/>
                <w:sz w:val="24"/>
                <w:szCs w:val="24"/>
              </w:rPr>
              <w:t>7</w:t>
            </w:r>
            <w:r w:rsidRPr="00A05E78">
              <w:rPr>
                <w:color w:val="000000" w:themeColor="text1"/>
                <w:sz w:val="24"/>
                <w:szCs w:val="24"/>
              </w:rPr>
              <w:t>.11.202</w:t>
            </w:r>
            <w:r w:rsidR="0070534C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05E78" w:rsidRPr="00A05E78" w:rsidRDefault="00A05E78" w:rsidP="0070534C">
            <w:pPr>
              <w:rPr>
                <w:rFonts w:cs="Times New Roman"/>
                <w:sz w:val="24"/>
                <w:szCs w:val="24"/>
              </w:rPr>
            </w:pPr>
            <w:r w:rsidRPr="00A05E78">
              <w:rPr>
                <w:rFonts w:cs="Times New Roman"/>
                <w:sz w:val="24"/>
                <w:szCs w:val="24"/>
              </w:rPr>
              <w:t>ФГБВУ «</w:t>
            </w:r>
            <w:proofErr w:type="spellStart"/>
            <w:r w:rsidRPr="00A05E78">
              <w:rPr>
                <w:rFonts w:cs="Times New Roman"/>
                <w:sz w:val="24"/>
                <w:szCs w:val="24"/>
              </w:rPr>
              <w:t>Центррегионводхоз</w:t>
            </w:r>
            <w:proofErr w:type="spellEnd"/>
            <w:r w:rsidRPr="00A05E78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4784" w:type="dxa"/>
          </w:tcPr>
          <w:p w:rsidR="00A05E78" w:rsidRPr="00A05E78" w:rsidRDefault="0070534C" w:rsidP="00FF6FB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рассмотрение материалов</w:t>
            </w:r>
            <w:r w:rsidR="00BB0829">
              <w:rPr>
                <w:rFonts w:cs="Times New Roman"/>
                <w:sz w:val="24"/>
                <w:szCs w:val="24"/>
              </w:rPr>
              <w:t>, размещенных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FF6FBC">
              <w:rPr>
                <w:rFonts w:cs="Times New Roman"/>
                <w:sz w:val="24"/>
                <w:szCs w:val="24"/>
              </w:rPr>
              <w:t xml:space="preserve">              </w:t>
            </w:r>
            <w:r>
              <w:rPr>
                <w:rFonts w:cs="Times New Roman"/>
                <w:sz w:val="24"/>
                <w:szCs w:val="24"/>
              </w:rPr>
              <w:t xml:space="preserve">в ИС </w:t>
            </w:r>
            <w:r w:rsidR="00BC219C">
              <w:rPr>
                <w:rFonts w:cs="Times New Roman"/>
                <w:sz w:val="24"/>
                <w:szCs w:val="24"/>
              </w:rPr>
              <w:t>«</w:t>
            </w:r>
            <w:r w:rsidR="00A05E78" w:rsidRPr="00A05E78">
              <w:rPr>
                <w:rFonts w:cs="Times New Roman"/>
                <w:sz w:val="24"/>
                <w:szCs w:val="24"/>
              </w:rPr>
              <w:t>Планирование</w:t>
            </w:r>
            <w:r w:rsidR="00BC219C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A05E78" w:rsidRPr="00A05E78" w:rsidTr="0070534C">
        <w:tc>
          <w:tcPr>
            <w:tcW w:w="817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05E78" w:rsidRPr="001C5240" w:rsidRDefault="00A05E78" w:rsidP="0070534C">
            <w:pPr>
              <w:rPr>
                <w:color w:val="000000" w:themeColor="text1"/>
                <w:sz w:val="24"/>
                <w:szCs w:val="24"/>
              </w:rPr>
            </w:pPr>
            <w:r w:rsidRPr="00A05E78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F9502D">
              <w:rPr>
                <w:color w:val="000000" w:themeColor="text1"/>
                <w:sz w:val="24"/>
                <w:szCs w:val="24"/>
              </w:rPr>
              <w:t>2</w:t>
            </w:r>
            <w:r w:rsidR="0070534C">
              <w:rPr>
                <w:color w:val="000000" w:themeColor="text1"/>
                <w:sz w:val="24"/>
                <w:szCs w:val="24"/>
              </w:rPr>
              <w:t>1</w:t>
            </w:r>
            <w:r w:rsidRPr="00A05E78">
              <w:rPr>
                <w:color w:val="000000" w:themeColor="text1"/>
                <w:sz w:val="24"/>
                <w:szCs w:val="24"/>
              </w:rPr>
              <w:t>.11.202</w:t>
            </w:r>
            <w:r w:rsidR="0070534C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05E78" w:rsidRPr="00A05E78" w:rsidRDefault="00A05E78" w:rsidP="0070534C">
            <w:pPr>
              <w:rPr>
                <w:rFonts w:cs="Times New Roman"/>
                <w:sz w:val="24"/>
                <w:szCs w:val="24"/>
              </w:rPr>
            </w:pPr>
            <w:r w:rsidRPr="00A05E78">
              <w:rPr>
                <w:rFonts w:cs="Times New Roman"/>
                <w:sz w:val="24"/>
                <w:szCs w:val="24"/>
              </w:rPr>
              <w:t>ФГБВУ «</w:t>
            </w:r>
            <w:proofErr w:type="spellStart"/>
            <w:r w:rsidRPr="00A05E78">
              <w:rPr>
                <w:rFonts w:cs="Times New Roman"/>
                <w:sz w:val="24"/>
                <w:szCs w:val="24"/>
              </w:rPr>
              <w:t>Центррегионводхоз</w:t>
            </w:r>
            <w:proofErr w:type="spellEnd"/>
            <w:r w:rsidRPr="00A05E78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4784" w:type="dxa"/>
          </w:tcPr>
          <w:p w:rsidR="00A05E78" w:rsidRPr="00A05E78" w:rsidRDefault="0070534C" w:rsidP="0070534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редставление на бумажном носителе и </w:t>
            </w:r>
            <w:r w:rsidR="00FF6FBC">
              <w:rPr>
                <w:rFonts w:cs="Times New Roman"/>
                <w:sz w:val="24"/>
                <w:szCs w:val="24"/>
              </w:rPr>
              <w:t xml:space="preserve">               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в электронном виде в </w:t>
            </w:r>
            <w:proofErr w:type="spellStart"/>
            <w:r w:rsidR="00A05E78" w:rsidRPr="00A05E78">
              <w:rPr>
                <w:rFonts w:cs="Times New Roman"/>
                <w:sz w:val="24"/>
                <w:szCs w:val="24"/>
              </w:rPr>
              <w:t>Росводресурсы</w:t>
            </w:r>
            <w:proofErr w:type="spellEnd"/>
            <w:r w:rsidR="00A05E78" w:rsidRPr="00A05E78">
              <w:rPr>
                <w:rFonts w:cs="Times New Roman"/>
                <w:sz w:val="24"/>
                <w:szCs w:val="24"/>
              </w:rPr>
              <w:t xml:space="preserve"> заключения экспертной комиссии </w:t>
            </w:r>
            <w:r w:rsidR="00FF6FBC">
              <w:rPr>
                <w:rFonts w:cs="Times New Roman"/>
                <w:sz w:val="24"/>
                <w:szCs w:val="24"/>
              </w:rPr>
              <w:t xml:space="preserve">                </w:t>
            </w:r>
            <w:r w:rsidR="00A05E78" w:rsidRPr="00A05E78">
              <w:rPr>
                <w:rFonts w:cs="Times New Roman"/>
                <w:sz w:val="24"/>
                <w:szCs w:val="24"/>
              </w:rPr>
              <w:t>ФГБВУ «</w:t>
            </w:r>
            <w:proofErr w:type="spellStart"/>
            <w:r w:rsidR="00A05E78" w:rsidRPr="00A05E78">
              <w:rPr>
                <w:rFonts w:cs="Times New Roman"/>
                <w:sz w:val="24"/>
                <w:szCs w:val="24"/>
              </w:rPr>
              <w:t>Центррегионводхоз</w:t>
            </w:r>
            <w:proofErr w:type="spellEnd"/>
            <w:r w:rsidR="00A05E78" w:rsidRPr="00A05E78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A05E78" w:rsidRPr="00A05E78" w:rsidTr="0070534C">
        <w:tc>
          <w:tcPr>
            <w:tcW w:w="817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05E78" w:rsidRPr="001C5240" w:rsidRDefault="00A05E78" w:rsidP="0070534C">
            <w:pPr>
              <w:rPr>
                <w:color w:val="000000" w:themeColor="text1"/>
                <w:sz w:val="24"/>
                <w:szCs w:val="24"/>
              </w:rPr>
            </w:pPr>
            <w:r w:rsidRPr="00A05E78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1C5240">
              <w:rPr>
                <w:color w:val="000000" w:themeColor="text1"/>
                <w:sz w:val="24"/>
                <w:szCs w:val="24"/>
              </w:rPr>
              <w:t>2</w:t>
            </w:r>
            <w:r w:rsidR="0070534C">
              <w:rPr>
                <w:color w:val="000000" w:themeColor="text1"/>
                <w:sz w:val="24"/>
                <w:szCs w:val="24"/>
              </w:rPr>
              <w:t>4</w:t>
            </w:r>
            <w:r w:rsidRPr="00A05E78">
              <w:rPr>
                <w:color w:val="000000" w:themeColor="text1"/>
                <w:sz w:val="24"/>
                <w:szCs w:val="24"/>
              </w:rPr>
              <w:t>.11.202</w:t>
            </w:r>
            <w:r w:rsidR="0070534C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05E78" w:rsidRPr="00A05E78" w:rsidRDefault="00CA729C" w:rsidP="00CA729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исполнительный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 орган субъекта Российской Федерации</w:t>
            </w:r>
          </w:p>
        </w:tc>
        <w:tc>
          <w:tcPr>
            <w:tcW w:w="4784" w:type="dxa"/>
          </w:tcPr>
          <w:p w:rsidR="00A05E78" w:rsidRPr="00A05E78" w:rsidRDefault="00823E84" w:rsidP="00BC219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редставление в </w:t>
            </w:r>
            <w:proofErr w:type="spellStart"/>
            <w:r w:rsidR="00A05E78" w:rsidRPr="00A05E78">
              <w:rPr>
                <w:rFonts w:cs="Times New Roman"/>
                <w:sz w:val="24"/>
                <w:szCs w:val="24"/>
              </w:rPr>
              <w:t>Росводресурсы</w:t>
            </w:r>
            <w:proofErr w:type="spellEnd"/>
            <w:r w:rsidR="00A05E78" w:rsidRPr="00A05E78">
              <w:rPr>
                <w:rFonts w:cs="Times New Roman"/>
                <w:sz w:val="24"/>
                <w:szCs w:val="24"/>
              </w:rPr>
              <w:t xml:space="preserve"> материалов на бумажном носителе в соответствии </w:t>
            </w:r>
            <w:r w:rsidR="00FF6FBC">
              <w:rPr>
                <w:rFonts w:cs="Times New Roman"/>
                <w:sz w:val="24"/>
                <w:szCs w:val="24"/>
              </w:rPr>
              <w:t xml:space="preserve">                  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с </w:t>
            </w:r>
            <w:r>
              <w:rPr>
                <w:rFonts w:cs="Times New Roman"/>
                <w:sz w:val="24"/>
                <w:szCs w:val="24"/>
              </w:rPr>
              <w:t>пункт</w:t>
            </w:r>
            <w:r w:rsidR="00C43328">
              <w:rPr>
                <w:rFonts w:cs="Times New Roman"/>
                <w:sz w:val="24"/>
                <w:szCs w:val="24"/>
              </w:rPr>
              <w:t>ом</w:t>
            </w:r>
            <w:r>
              <w:rPr>
                <w:rFonts w:cs="Times New Roman"/>
                <w:sz w:val="24"/>
                <w:szCs w:val="24"/>
              </w:rPr>
              <w:t xml:space="preserve"> 1</w:t>
            </w:r>
            <w:r w:rsidR="00BC219C">
              <w:rPr>
                <w:rFonts w:cs="Times New Roman"/>
                <w:sz w:val="24"/>
                <w:szCs w:val="24"/>
              </w:rPr>
              <w:t>5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 Регламента</w:t>
            </w:r>
          </w:p>
        </w:tc>
      </w:tr>
      <w:tr w:rsidR="00A05E78" w:rsidRPr="00A05E78" w:rsidTr="0070534C">
        <w:tc>
          <w:tcPr>
            <w:tcW w:w="817" w:type="dxa"/>
          </w:tcPr>
          <w:p w:rsidR="00A05E78" w:rsidRPr="00A05E78" w:rsidRDefault="00A05E78" w:rsidP="0070534C">
            <w:pPr>
              <w:jc w:val="center"/>
              <w:rPr>
                <w:sz w:val="24"/>
                <w:szCs w:val="24"/>
              </w:rPr>
            </w:pPr>
            <w:r w:rsidRPr="00A05E78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05E78" w:rsidRPr="001C5240" w:rsidRDefault="00A05E78" w:rsidP="00987088">
            <w:pPr>
              <w:rPr>
                <w:color w:val="000000" w:themeColor="text1"/>
                <w:sz w:val="24"/>
                <w:szCs w:val="24"/>
              </w:rPr>
            </w:pPr>
            <w:r w:rsidRPr="00A05E78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1C5240">
              <w:rPr>
                <w:color w:val="000000" w:themeColor="text1"/>
                <w:sz w:val="24"/>
                <w:szCs w:val="24"/>
              </w:rPr>
              <w:t>2</w:t>
            </w:r>
            <w:r w:rsidR="00987088">
              <w:rPr>
                <w:color w:val="000000" w:themeColor="text1"/>
                <w:sz w:val="24"/>
                <w:szCs w:val="24"/>
              </w:rPr>
              <w:t>8</w:t>
            </w:r>
            <w:r w:rsidRPr="00A05E78">
              <w:rPr>
                <w:color w:val="000000" w:themeColor="text1"/>
                <w:sz w:val="24"/>
                <w:szCs w:val="24"/>
              </w:rPr>
              <w:t>.11.202</w:t>
            </w:r>
            <w:r w:rsidR="00E215B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05E78" w:rsidRPr="00A05E78" w:rsidRDefault="00CA729C" w:rsidP="0070534C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Росводресурсы</w:t>
            </w:r>
            <w:proofErr w:type="spellEnd"/>
          </w:p>
        </w:tc>
        <w:tc>
          <w:tcPr>
            <w:tcW w:w="4784" w:type="dxa"/>
          </w:tcPr>
          <w:p w:rsidR="00A05E78" w:rsidRPr="00A05E78" w:rsidRDefault="00987088" w:rsidP="0098708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ассмотрение заявок на предоставление субвенций </w:t>
            </w:r>
            <w:r>
              <w:rPr>
                <w:rFonts w:cs="Times New Roman"/>
                <w:sz w:val="24"/>
                <w:szCs w:val="24"/>
              </w:rPr>
              <w:t xml:space="preserve">бюджетам </w:t>
            </w:r>
            <w:r w:rsidR="00A05E78" w:rsidRPr="00A05E78">
              <w:rPr>
                <w:rFonts w:cs="Times New Roman"/>
                <w:sz w:val="24"/>
                <w:szCs w:val="24"/>
              </w:rPr>
              <w:t>субъект</w:t>
            </w:r>
            <w:r>
              <w:rPr>
                <w:rFonts w:cs="Times New Roman"/>
                <w:sz w:val="24"/>
                <w:szCs w:val="24"/>
              </w:rPr>
              <w:t>ов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 Российской Федерации экспертной комиссией </w:t>
            </w:r>
            <w:r w:rsidR="00FF6FBC">
              <w:rPr>
                <w:rFonts w:cs="Times New Roman"/>
                <w:sz w:val="24"/>
                <w:szCs w:val="24"/>
              </w:rPr>
              <w:t xml:space="preserve">                         </w:t>
            </w:r>
            <w:r w:rsidR="00A05E78" w:rsidRPr="00A05E78">
              <w:rPr>
                <w:rFonts w:cs="Times New Roman"/>
                <w:sz w:val="24"/>
                <w:szCs w:val="24"/>
              </w:rPr>
              <w:t xml:space="preserve">по рассмотрению материалов бюджетных проектировок </w:t>
            </w:r>
            <w:proofErr w:type="spellStart"/>
            <w:r w:rsidR="00A05E78" w:rsidRPr="00A05E78">
              <w:rPr>
                <w:rFonts w:cs="Times New Roman"/>
                <w:sz w:val="24"/>
                <w:szCs w:val="24"/>
              </w:rPr>
              <w:t>Росводресурсов</w:t>
            </w:r>
            <w:proofErr w:type="spellEnd"/>
            <w:r w:rsidR="00A05E78" w:rsidRPr="00A05E78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</w:tbl>
    <w:p w:rsidR="003976E9" w:rsidRDefault="003976E9" w:rsidP="0039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05E78" w:rsidRDefault="00A05E78" w:rsidP="0039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A05E78" w:rsidSect="002D4AC4">
      <w:headerReference w:type="default" r:id="rId6"/>
      <w:footerReference w:type="default" r:id="rId7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FBC" w:rsidRDefault="00FF6FBC" w:rsidP="000E132B">
      <w:r>
        <w:separator/>
      </w:r>
    </w:p>
  </w:endnote>
  <w:endnote w:type="continuationSeparator" w:id="0">
    <w:p w:rsidR="00FF6FBC" w:rsidRDefault="00FF6FBC" w:rsidP="000E1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FBC" w:rsidRDefault="00FF6FBC">
    <w:pPr>
      <w:pStyle w:val="a5"/>
      <w:jc w:val="right"/>
    </w:pPr>
  </w:p>
  <w:p w:rsidR="00FF6FBC" w:rsidRDefault="00FF6F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FBC" w:rsidRDefault="00FF6FBC" w:rsidP="000E132B">
      <w:r>
        <w:separator/>
      </w:r>
    </w:p>
  </w:footnote>
  <w:footnote w:type="continuationSeparator" w:id="0">
    <w:p w:rsidR="00FF6FBC" w:rsidRDefault="00FF6FBC" w:rsidP="000E1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FBC" w:rsidRDefault="00FF6F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976E9"/>
    <w:rsid w:val="00047491"/>
    <w:rsid w:val="00054BC0"/>
    <w:rsid w:val="00085014"/>
    <w:rsid w:val="000D6A63"/>
    <w:rsid w:val="000E132B"/>
    <w:rsid w:val="00182F94"/>
    <w:rsid w:val="0019317D"/>
    <w:rsid w:val="001B3A0A"/>
    <w:rsid w:val="001C5240"/>
    <w:rsid w:val="001C6B0A"/>
    <w:rsid w:val="00263071"/>
    <w:rsid w:val="002646CD"/>
    <w:rsid w:val="002A520E"/>
    <w:rsid w:val="002D4AC4"/>
    <w:rsid w:val="0035411B"/>
    <w:rsid w:val="003976E9"/>
    <w:rsid w:val="003E4607"/>
    <w:rsid w:val="00406C1F"/>
    <w:rsid w:val="005622E5"/>
    <w:rsid w:val="005E6C07"/>
    <w:rsid w:val="00665551"/>
    <w:rsid w:val="006D6A65"/>
    <w:rsid w:val="00701290"/>
    <w:rsid w:val="0070534C"/>
    <w:rsid w:val="0070556C"/>
    <w:rsid w:val="007C3E70"/>
    <w:rsid w:val="00823E84"/>
    <w:rsid w:val="008440D9"/>
    <w:rsid w:val="00845421"/>
    <w:rsid w:val="00891A63"/>
    <w:rsid w:val="008D03C0"/>
    <w:rsid w:val="00914F18"/>
    <w:rsid w:val="00940B04"/>
    <w:rsid w:val="00987088"/>
    <w:rsid w:val="009B4145"/>
    <w:rsid w:val="00A05E78"/>
    <w:rsid w:val="00A31C74"/>
    <w:rsid w:val="00A41DFB"/>
    <w:rsid w:val="00A44631"/>
    <w:rsid w:val="00A56A1D"/>
    <w:rsid w:val="00AE76CA"/>
    <w:rsid w:val="00B10736"/>
    <w:rsid w:val="00B11CF1"/>
    <w:rsid w:val="00B73B74"/>
    <w:rsid w:val="00B8028F"/>
    <w:rsid w:val="00B94649"/>
    <w:rsid w:val="00BA22D0"/>
    <w:rsid w:val="00BB0829"/>
    <w:rsid w:val="00BC219C"/>
    <w:rsid w:val="00BC581D"/>
    <w:rsid w:val="00C43328"/>
    <w:rsid w:val="00CA729C"/>
    <w:rsid w:val="00D10850"/>
    <w:rsid w:val="00D5003B"/>
    <w:rsid w:val="00D81853"/>
    <w:rsid w:val="00DB0338"/>
    <w:rsid w:val="00DB2078"/>
    <w:rsid w:val="00DE143A"/>
    <w:rsid w:val="00DF0427"/>
    <w:rsid w:val="00E215B6"/>
    <w:rsid w:val="00E47898"/>
    <w:rsid w:val="00E8355A"/>
    <w:rsid w:val="00EA4BB9"/>
    <w:rsid w:val="00EB4BBC"/>
    <w:rsid w:val="00ED5916"/>
    <w:rsid w:val="00F034B9"/>
    <w:rsid w:val="00F83919"/>
    <w:rsid w:val="00F9502D"/>
    <w:rsid w:val="00FC1FEF"/>
    <w:rsid w:val="00FD025C"/>
    <w:rsid w:val="00FF22A1"/>
    <w:rsid w:val="00FF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E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76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97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397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urbazaeva</cp:lastModifiedBy>
  <cp:revision>28</cp:revision>
  <cp:lastPrinted>2022-08-05T13:08:00Z</cp:lastPrinted>
  <dcterms:created xsi:type="dcterms:W3CDTF">2023-08-29T11:04:00Z</dcterms:created>
  <dcterms:modified xsi:type="dcterms:W3CDTF">2025-09-08T10:23:00Z</dcterms:modified>
</cp:coreProperties>
</file>